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D" w:rsidRDefault="003A7ADD" w:rsidP="008F5FC9">
      <w:pPr>
        <w:pStyle w:val="50"/>
        <w:shd w:val="clear" w:color="auto" w:fill="auto"/>
        <w:spacing w:line="360" w:lineRule="auto"/>
        <w:jc w:val="center"/>
      </w:pPr>
      <w:bookmarkStart w:id="0" w:name="bookmark31"/>
      <w:r w:rsidRPr="003A7ADD">
        <w:t>Аннотация дисциплины</w:t>
      </w:r>
    </w:p>
    <w:p w:rsidR="008F5FC9" w:rsidRPr="00B75A22" w:rsidRDefault="008F5FC9" w:rsidP="008F5FC9">
      <w:pPr>
        <w:pStyle w:val="50"/>
        <w:shd w:val="clear" w:color="auto" w:fill="auto"/>
        <w:spacing w:line="360" w:lineRule="auto"/>
        <w:jc w:val="center"/>
      </w:pPr>
      <w:r w:rsidRPr="00B75A22">
        <w:t>Математика</w:t>
      </w:r>
      <w:bookmarkEnd w:id="0"/>
    </w:p>
    <w:p w:rsidR="008F5FC9" w:rsidRPr="00B75A22" w:rsidRDefault="008F5FC9" w:rsidP="008F5FC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1A1AEF" w:rsidRDefault="008F5FC9" w:rsidP="001A1AEF">
      <w:pPr>
        <w:pStyle w:val="20"/>
        <w:tabs>
          <w:tab w:val="left" w:pos="7870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1A1AEF">
        <w:rPr>
          <w:rStyle w:val="21"/>
        </w:rPr>
        <w:t>:</w:t>
      </w:r>
      <w:bookmarkStart w:id="1" w:name="_GoBack"/>
      <w:bookmarkEnd w:id="1"/>
      <w:r w:rsidRPr="00B75A22">
        <w:rPr>
          <w:rStyle w:val="21"/>
        </w:rPr>
        <w:t xml:space="preserve"> 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формирование естественнонаучного мировоззрения;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экономики и управления;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навыков работы со специальной математической литературой;</w:t>
      </w:r>
    </w:p>
    <w:p w:rsidR="001A1AEF" w:rsidRDefault="001A1AEF" w:rsidP="001A1AEF">
      <w:pPr>
        <w:pStyle w:val="20"/>
        <w:tabs>
          <w:tab w:val="left" w:pos="7870"/>
        </w:tabs>
        <w:spacing w:line="360" w:lineRule="auto"/>
        <w:ind w:firstLine="709"/>
        <w:jc w:val="both"/>
      </w:pPr>
      <w:r>
        <w:t>– создание основы применения математики в практической профессиональной деятельности;</w:t>
      </w:r>
    </w:p>
    <w:p w:rsidR="001A1AEF" w:rsidRDefault="001A1AEF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>
        <w:t>– развитие способностей к логическому и алгоритмическому мышлению.</w:t>
      </w:r>
    </w:p>
    <w:p w:rsidR="008F5FC9" w:rsidRPr="00B75A22" w:rsidRDefault="008F5FC9" w:rsidP="001A1AEF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«Математика»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8F5FC9" w:rsidRDefault="008F5FC9" w:rsidP="008F5FC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Матрицы и определители. Системы линейных уравнений. Неотрицательные матрицы и модели Леонтьева. Множества и прямое произведение. Теория графов. Теория пределов.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Ряды.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DC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0"/>
    <w:rsid w:val="0010323A"/>
    <w:rsid w:val="001A1AEF"/>
    <w:rsid w:val="003A7ADD"/>
    <w:rsid w:val="00875D8D"/>
    <w:rsid w:val="008F5FC9"/>
    <w:rsid w:val="00AB5F5C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978"/>
  <w15:docId w15:val="{13EDBBC7-00FA-4C31-BB5D-164738D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F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5F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5F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5F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FC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F5F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F5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FC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4F31E-E1AD-4C60-89D5-C6376465DA16}"/>
</file>

<file path=customXml/itemProps2.xml><?xml version="1.0" encoding="utf-8"?>
<ds:datastoreItem xmlns:ds="http://schemas.openxmlformats.org/officeDocument/2006/customXml" ds:itemID="{CFD149D1-AB0A-4180-B515-C638E1D48C0E}"/>
</file>

<file path=customXml/itemProps3.xml><?xml version="1.0" encoding="utf-8"?>
<ds:datastoreItem xmlns:ds="http://schemas.openxmlformats.org/officeDocument/2006/customXml" ds:itemID="{A5534385-167C-4EC0-AA0A-0E66A9EE4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2018-03-30T13:11:00Z</dcterms:created>
  <dcterms:modified xsi:type="dcterms:W3CDTF">2020-11-10T07:10:00Z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